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76DA" w14:textId="77777777" w:rsidR="00EE2F8B" w:rsidRPr="00CD5796" w:rsidRDefault="00EE2F8B" w:rsidP="00EE2F8B">
      <w:pPr>
        <w:pStyle w:val="a3"/>
        <w:spacing w:before="93"/>
        <w:ind w:left="5189" w:right="4373"/>
        <w:jc w:val="center"/>
        <w:rPr>
          <w:sz w:val="24"/>
          <w:szCs w:val="24"/>
        </w:rPr>
      </w:pPr>
      <w:r w:rsidRPr="00CD5796">
        <w:rPr>
          <w:sz w:val="24"/>
          <w:szCs w:val="24"/>
        </w:rPr>
        <w:t>ПЛАН</w:t>
      </w:r>
      <w:r w:rsidRPr="00CD5796">
        <w:rPr>
          <w:spacing w:val="-4"/>
          <w:sz w:val="24"/>
          <w:szCs w:val="24"/>
        </w:rPr>
        <w:t xml:space="preserve"> </w:t>
      </w:r>
      <w:r w:rsidRPr="00CD5796">
        <w:rPr>
          <w:sz w:val="24"/>
          <w:szCs w:val="24"/>
        </w:rPr>
        <w:t>РОБОТИ</w:t>
      </w:r>
    </w:p>
    <w:p w14:paraId="59D588B9" w14:textId="77777777" w:rsidR="00EE2F8B" w:rsidRPr="00CD5796" w:rsidRDefault="00EE2F8B" w:rsidP="00EE2F8B">
      <w:pPr>
        <w:pStyle w:val="a3"/>
        <w:spacing w:before="1"/>
        <w:ind w:left="5189" w:right="4383"/>
        <w:jc w:val="center"/>
        <w:rPr>
          <w:sz w:val="24"/>
          <w:szCs w:val="24"/>
        </w:rPr>
      </w:pPr>
      <w:r w:rsidRPr="00CD5796">
        <w:rPr>
          <w:sz w:val="24"/>
          <w:szCs w:val="24"/>
        </w:rPr>
        <w:t>Студентського</w:t>
      </w:r>
      <w:r w:rsidRPr="00CD5796">
        <w:rPr>
          <w:spacing w:val="-8"/>
          <w:sz w:val="24"/>
          <w:szCs w:val="24"/>
        </w:rPr>
        <w:t xml:space="preserve"> </w:t>
      </w:r>
      <w:r w:rsidRPr="00CD5796">
        <w:rPr>
          <w:sz w:val="24"/>
          <w:szCs w:val="24"/>
        </w:rPr>
        <w:t>наукового</w:t>
      </w:r>
      <w:r w:rsidRPr="00CD5796">
        <w:rPr>
          <w:spacing w:val="-8"/>
          <w:sz w:val="24"/>
          <w:szCs w:val="24"/>
        </w:rPr>
        <w:t xml:space="preserve"> </w:t>
      </w:r>
      <w:r w:rsidRPr="00CD5796">
        <w:rPr>
          <w:sz w:val="24"/>
          <w:szCs w:val="24"/>
        </w:rPr>
        <w:t>товариства</w:t>
      </w:r>
      <w:r w:rsidRPr="00CD5796">
        <w:rPr>
          <w:spacing w:val="-1"/>
          <w:sz w:val="24"/>
          <w:szCs w:val="24"/>
        </w:rPr>
        <w:t xml:space="preserve"> </w:t>
      </w:r>
      <w:r w:rsidRPr="00CD5796">
        <w:rPr>
          <w:sz w:val="24"/>
          <w:szCs w:val="24"/>
        </w:rPr>
        <w:t>кафедри</w:t>
      </w:r>
      <w:r w:rsidRPr="00CD5796">
        <w:rPr>
          <w:spacing w:val="-5"/>
          <w:sz w:val="24"/>
          <w:szCs w:val="24"/>
        </w:rPr>
        <w:t xml:space="preserve"> </w:t>
      </w:r>
      <w:r w:rsidRPr="00CD5796">
        <w:rPr>
          <w:sz w:val="24"/>
          <w:szCs w:val="24"/>
        </w:rPr>
        <w:t>акушерства</w:t>
      </w:r>
      <w:r w:rsidRPr="00CD5796">
        <w:rPr>
          <w:spacing w:val="-2"/>
          <w:sz w:val="24"/>
          <w:szCs w:val="24"/>
        </w:rPr>
        <w:t xml:space="preserve">, </w:t>
      </w:r>
      <w:r w:rsidRPr="00CD5796">
        <w:rPr>
          <w:sz w:val="24"/>
          <w:szCs w:val="24"/>
        </w:rPr>
        <w:t xml:space="preserve">гінекології та планування сім’ї </w:t>
      </w:r>
    </w:p>
    <w:p w14:paraId="6FEB010A" w14:textId="77777777" w:rsidR="00EE2F8B" w:rsidRPr="00CD5796" w:rsidRDefault="00EE2F8B" w:rsidP="00EE2F8B">
      <w:pPr>
        <w:pStyle w:val="a3"/>
        <w:spacing w:before="1"/>
        <w:ind w:left="5189" w:right="4383"/>
        <w:jc w:val="center"/>
        <w:rPr>
          <w:sz w:val="24"/>
          <w:szCs w:val="24"/>
        </w:rPr>
      </w:pPr>
      <w:r w:rsidRPr="00CD5796">
        <w:rPr>
          <w:sz w:val="24"/>
          <w:szCs w:val="24"/>
        </w:rPr>
        <w:t>2023/2024</w:t>
      </w:r>
      <w:r w:rsidRPr="00CD5796">
        <w:rPr>
          <w:spacing w:val="3"/>
          <w:sz w:val="24"/>
          <w:szCs w:val="24"/>
        </w:rPr>
        <w:t xml:space="preserve"> </w:t>
      </w:r>
      <w:r w:rsidRPr="00CD5796">
        <w:rPr>
          <w:sz w:val="24"/>
          <w:szCs w:val="24"/>
        </w:rPr>
        <w:t>навчальний рік</w:t>
      </w:r>
    </w:p>
    <w:p w14:paraId="2593C2B0" w14:textId="77777777" w:rsidR="00EE2F8B" w:rsidRPr="00CD5796" w:rsidRDefault="00EE2F8B" w:rsidP="00EE2F8B">
      <w:pPr>
        <w:pStyle w:val="a3"/>
        <w:spacing w:before="5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755"/>
        <w:gridCol w:w="2415"/>
        <w:gridCol w:w="1984"/>
        <w:gridCol w:w="2895"/>
        <w:gridCol w:w="2268"/>
      </w:tblGrid>
      <w:tr w:rsidR="00EE2F8B" w14:paraId="4A5292AF" w14:textId="77777777" w:rsidTr="008221DA">
        <w:trPr>
          <w:trHeight w:val="757"/>
        </w:trPr>
        <w:tc>
          <w:tcPr>
            <w:tcW w:w="1418" w:type="dxa"/>
          </w:tcPr>
          <w:p w14:paraId="30A09CB3" w14:textId="77777777" w:rsidR="00EE2F8B" w:rsidRDefault="00EE2F8B" w:rsidP="008221DA">
            <w:pPr>
              <w:pStyle w:val="TableParagraph"/>
              <w:spacing w:line="242" w:lineRule="auto"/>
              <w:ind w:left="648" w:right="632" w:hanging="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з/п</w:t>
            </w:r>
          </w:p>
        </w:tc>
        <w:tc>
          <w:tcPr>
            <w:tcW w:w="4755" w:type="dxa"/>
          </w:tcPr>
          <w:p w14:paraId="1CA852CD" w14:textId="77777777" w:rsidR="00EE2F8B" w:rsidRDefault="00EE2F8B" w:rsidP="008221DA">
            <w:pPr>
              <w:pStyle w:val="TableParagraph"/>
              <w:ind w:right="136"/>
            </w:pPr>
            <w:r>
              <w:t>Найменування</w:t>
            </w:r>
            <w:r>
              <w:rPr>
                <w:spacing w:val="-8"/>
              </w:rPr>
              <w:t xml:space="preserve"> </w:t>
            </w:r>
            <w:r>
              <w:t>заходів</w:t>
            </w:r>
          </w:p>
        </w:tc>
        <w:tc>
          <w:tcPr>
            <w:tcW w:w="2415" w:type="dxa"/>
          </w:tcPr>
          <w:p w14:paraId="007D38CD" w14:textId="77777777" w:rsidR="00EE2F8B" w:rsidRDefault="00EE2F8B" w:rsidP="008221DA">
            <w:pPr>
              <w:pStyle w:val="TableParagraph"/>
              <w:ind w:left="335" w:right="323"/>
            </w:pPr>
            <w:r>
              <w:t>Термін виконання</w:t>
            </w:r>
          </w:p>
        </w:tc>
        <w:tc>
          <w:tcPr>
            <w:tcW w:w="1984" w:type="dxa"/>
          </w:tcPr>
          <w:p w14:paraId="5EF8B809" w14:textId="77777777" w:rsidR="00EE2F8B" w:rsidRDefault="00EE2F8B" w:rsidP="008221DA">
            <w:pPr>
              <w:pStyle w:val="TableParagraph"/>
              <w:spacing w:line="242" w:lineRule="auto"/>
              <w:ind w:left="446" w:right="105" w:hanging="322"/>
              <w:jc w:val="left"/>
            </w:pPr>
            <w:r>
              <w:t>Відповідальний за</w:t>
            </w:r>
            <w:r>
              <w:rPr>
                <w:spacing w:val="-53"/>
              </w:rPr>
              <w:t xml:space="preserve"> </w:t>
            </w:r>
            <w:r>
              <w:t>проведення</w:t>
            </w:r>
          </w:p>
        </w:tc>
        <w:tc>
          <w:tcPr>
            <w:tcW w:w="2895" w:type="dxa"/>
          </w:tcPr>
          <w:p w14:paraId="06B90784" w14:textId="77777777" w:rsidR="00EE2F8B" w:rsidRDefault="00EE2F8B" w:rsidP="008221DA">
            <w:pPr>
              <w:pStyle w:val="TableParagraph"/>
              <w:spacing w:line="242" w:lineRule="auto"/>
              <w:ind w:left="618" w:right="441" w:hanging="164"/>
              <w:jc w:val="left"/>
            </w:pPr>
            <w:r>
              <w:t>Відповідальний</w:t>
            </w:r>
            <w:r>
              <w:rPr>
                <w:spacing w:val="-52"/>
              </w:rPr>
              <w:t xml:space="preserve"> </w:t>
            </w:r>
            <w:r>
              <w:t>консультант</w:t>
            </w:r>
          </w:p>
        </w:tc>
        <w:tc>
          <w:tcPr>
            <w:tcW w:w="2268" w:type="dxa"/>
          </w:tcPr>
          <w:p w14:paraId="03621485" w14:textId="77777777" w:rsidR="00EE2F8B" w:rsidRDefault="00EE2F8B" w:rsidP="008221DA">
            <w:pPr>
              <w:pStyle w:val="TableParagraph"/>
              <w:ind w:left="135" w:right="135"/>
            </w:pPr>
            <w:r>
              <w:t>Відмітка</w:t>
            </w:r>
          </w:p>
          <w:p w14:paraId="64B9E351" w14:textId="77777777" w:rsidR="00EE2F8B" w:rsidRDefault="00EE2F8B" w:rsidP="008221DA">
            <w:pPr>
              <w:pStyle w:val="TableParagraph"/>
              <w:spacing w:line="250" w:lineRule="exact"/>
              <w:ind w:left="137" w:right="135"/>
            </w:pP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</w:p>
        </w:tc>
      </w:tr>
      <w:tr w:rsidR="00EE2F8B" w14:paraId="0C440551" w14:textId="77777777" w:rsidTr="008221DA">
        <w:trPr>
          <w:trHeight w:val="508"/>
        </w:trPr>
        <w:tc>
          <w:tcPr>
            <w:tcW w:w="1418" w:type="dxa"/>
          </w:tcPr>
          <w:p w14:paraId="5CD231DE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1.</w:t>
            </w:r>
          </w:p>
        </w:tc>
        <w:tc>
          <w:tcPr>
            <w:tcW w:w="4755" w:type="dxa"/>
          </w:tcPr>
          <w:p w14:paraId="06CFF9E1" w14:textId="77777777" w:rsidR="00EE2F8B" w:rsidRPr="0095678A" w:rsidRDefault="00EE2F8B" w:rsidP="008221DA">
            <w:pPr>
              <w:pStyle w:val="TableParagraph"/>
              <w:ind w:left="0" w:right="141"/>
              <w:jc w:val="left"/>
              <w:rPr>
                <w:sz w:val="24"/>
                <w:szCs w:val="24"/>
              </w:rPr>
            </w:pPr>
            <w:r w:rsidRPr="0095678A">
              <w:rPr>
                <w:sz w:val="24"/>
                <w:szCs w:val="24"/>
              </w:rPr>
              <w:t>Організаційне</w:t>
            </w:r>
            <w:r w:rsidRPr="0095678A">
              <w:rPr>
                <w:spacing w:val="-9"/>
                <w:sz w:val="24"/>
                <w:szCs w:val="24"/>
              </w:rPr>
              <w:t xml:space="preserve"> </w:t>
            </w:r>
            <w:r w:rsidRPr="0095678A">
              <w:rPr>
                <w:sz w:val="24"/>
                <w:szCs w:val="24"/>
              </w:rPr>
              <w:t>засідання.</w:t>
            </w:r>
            <w:r w:rsidRPr="0095678A">
              <w:rPr>
                <w:spacing w:val="-4"/>
                <w:sz w:val="24"/>
                <w:szCs w:val="24"/>
              </w:rPr>
              <w:t xml:space="preserve"> </w:t>
            </w:r>
            <w:r w:rsidRPr="0095678A">
              <w:rPr>
                <w:sz w:val="24"/>
                <w:szCs w:val="24"/>
              </w:rPr>
              <w:t>Затвердження</w:t>
            </w:r>
          </w:p>
          <w:p w14:paraId="73B1D340" w14:textId="77777777" w:rsidR="00EE2F8B" w:rsidRPr="0095678A" w:rsidRDefault="00EE2F8B" w:rsidP="008221DA">
            <w:pPr>
              <w:pStyle w:val="TableParagraph"/>
              <w:spacing w:before="2" w:line="238" w:lineRule="exact"/>
              <w:ind w:left="0" w:right="132"/>
              <w:jc w:val="left"/>
              <w:rPr>
                <w:sz w:val="24"/>
                <w:szCs w:val="24"/>
              </w:rPr>
            </w:pPr>
            <w:r w:rsidRPr="0095678A">
              <w:rPr>
                <w:sz w:val="24"/>
                <w:szCs w:val="24"/>
              </w:rPr>
              <w:t>плану</w:t>
            </w:r>
            <w:r w:rsidRPr="0095678A">
              <w:rPr>
                <w:spacing w:val="-4"/>
                <w:sz w:val="24"/>
                <w:szCs w:val="24"/>
              </w:rPr>
              <w:t xml:space="preserve"> </w:t>
            </w:r>
            <w:r w:rsidRPr="0095678A">
              <w:rPr>
                <w:sz w:val="24"/>
                <w:szCs w:val="24"/>
              </w:rPr>
              <w:t>роботи</w:t>
            </w:r>
            <w:r w:rsidRPr="0095678A">
              <w:rPr>
                <w:spacing w:val="2"/>
                <w:sz w:val="24"/>
                <w:szCs w:val="24"/>
              </w:rPr>
              <w:t xml:space="preserve"> </w:t>
            </w:r>
            <w:r w:rsidRPr="0095678A">
              <w:rPr>
                <w:sz w:val="24"/>
                <w:szCs w:val="24"/>
              </w:rPr>
              <w:t>СНТ. Вибори старости групи</w:t>
            </w:r>
            <w:r>
              <w:rPr>
                <w:sz w:val="24"/>
                <w:szCs w:val="24"/>
              </w:rPr>
              <w:t>. Стандарт медичної допомоги «Передчасний розрив плідних оболонок»</w:t>
            </w:r>
          </w:p>
        </w:tc>
        <w:tc>
          <w:tcPr>
            <w:tcW w:w="2415" w:type="dxa"/>
          </w:tcPr>
          <w:p w14:paraId="08022608" w14:textId="77777777" w:rsidR="00EE2F8B" w:rsidRDefault="00EE2F8B" w:rsidP="008221DA">
            <w:pPr>
              <w:pStyle w:val="TableParagraph"/>
              <w:ind w:left="334" w:right="323"/>
              <w:jc w:val="left"/>
            </w:pPr>
            <w:r>
              <w:t>25.09.2023 р.</w:t>
            </w:r>
          </w:p>
        </w:tc>
        <w:tc>
          <w:tcPr>
            <w:tcW w:w="1984" w:type="dxa"/>
          </w:tcPr>
          <w:p w14:paraId="5579A40C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36974178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63B75BA7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2AA54C5A" w14:textId="77777777" w:rsidTr="008221DA">
        <w:trPr>
          <w:trHeight w:val="416"/>
        </w:trPr>
        <w:tc>
          <w:tcPr>
            <w:tcW w:w="1418" w:type="dxa"/>
          </w:tcPr>
          <w:p w14:paraId="288C9A44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2.</w:t>
            </w:r>
          </w:p>
        </w:tc>
        <w:tc>
          <w:tcPr>
            <w:tcW w:w="4755" w:type="dxa"/>
          </w:tcPr>
          <w:p w14:paraId="3506F221" w14:textId="77777777" w:rsidR="00EE2F8B" w:rsidRPr="0095678A" w:rsidRDefault="00EE2F8B" w:rsidP="008221DA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9567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Гестаційний</w:t>
            </w:r>
            <w:proofErr w:type="spellEnd"/>
            <w:r>
              <w:rPr>
                <w:sz w:val="24"/>
                <w:szCs w:val="24"/>
              </w:rPr>
              <w:t xml:space="preserve"> цукровий діабет</w:t>
            </w:r>
          </w:p>
          <w:p w14:paraId="6683A424" w14:textId="77777777" w:rsidR="00EE2F8B" w:rsidRPr="0095678A" w:rsidRDefault="00EE2F8B" w:rsidP="008221DA">
            <w:pPr>
              <w:pStyle w:val="TableParagraph"/>
              <w:spacing w:line="247" w:lineRule="exact"/>
              <w:ind w:right="143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33CF635" w14:textId="77777777" w:rsidR="00EE2F8B" w:rsidRDefault="00EE2F8B" w:rsidP="008221DA">
            <w:pPr>
              <w:pStyle w:val="TableParagraph"/>
              <w:ind w:left="329" w:right="323"/>
              <w:jc w:val="left"/>
            </w:pPr>
            <w:r>
              <w:t>30.10.2023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</w:tcPr>
          <w:p w14:paraId="34BE3622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002F78E4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383D81B2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025A8A69" w14:textId="77777777" w:rsidTr="008221DA">
        <w:trPr>
          <w:trHeight w:val="758"/>
        </w:trPr>
        <w:tc>
          <w:tcPr>
            <w:tcW w:w="1418" w:type="dxa"/>
          </w:tcPr>
          <w:p w14:paraId="226EF3E3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3.</w:t>
            </w:r>
          </w:p>
        </w:tc>
        <w:tc>
          <w:tcPr>
            <w:tcW w:w="4755" w:type="dxa"/>
          </w:tcPr>
          <w:p w14:paraId="158F011E" w14:textId="77777777" w:rsidR="00EE2F8B" w:rsidRPr="0095678A" w:rsidRDefault="00EE2F8B" w:rsidP="008221DA">
            <w:pPr>
              <w:pStyle w:val="TableParagraph"/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Затримка </w:t>
            </w:r>
            <w:proofErr w:type="spellStart"/>
            <w:r>
              <w:rPr>
                <w:sz w:val="24"/>
                <w:szCs w:val="24"/>
              </w:rPr>
              <w:t>ростц</w:t>
            </w:r>
            <w:proofErr w:type="spellEnd"/>
            <w:r>
              <w:rPr>
                <w:sz w:val="24"/>
                <w:szCs w:val="24"/>
              </w:rPr>
              <w:t xml:space="preserve"> плода: клініко-патогенетичні аспекти та засоби попередження</w:t>
            </w:r>
          </w:p>
        </w:tc>
        <w:tc>
          <w:tcPr>
            <w:tcW w:w="2415" w:type="dxa"/>
          </w:tcPr>
          <w:p w14:paraId="2A2A9179" w14:textId="77777777" w:rsidR="00EE2F8B" w:rsidRDefault="00EE2F8B" w:rsidP="008221DA">
            <w:pPr>
              <w:pStyle w:val="TableParagraph"/>
              <w:ind w:left="329" w:right="323"/>
              <w:jc w:val="left"/>
            </w:pPr>
            <w:r>
              <w:t>27.11.2023 р.</w:t>
            </w:r>
          </w:p>
        </w:tc>
        <w:tc>
          <w:tcPr>
            <w:tcW w:w="1984" w:type="dxa"/>
          </w:tcPr>
          <w:p w14:paraId="3E1BA3ED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456C9430" w14:textId="77777777" w:rsidR="00EE2F8B" w:rsidRDefault="00EE2F8B" w:rsidP="008221DA">
            <w:pPr>
              <w:pStyle w:val="TableParagraph"/>
              <w:spacing w:line="242" w:lineRule="auto"/>
              <w:ind w:left="0" w:right="583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Н.П.</w:t>
            </w:r>
          </w:p>
        </w:tc>
        <w:tc>
          <w:tcPr>
            <w:tcW w:w="2268" w:type="dxa"/>
          </w:tcPr>
          <w:p w14:paraId="717DCE26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1E42978C" w14:textId="77777777" w:rsidTr="008221DA">
        <w:trPr>
          <w:trHeight w:val="621"/>
        </w:trPr>
        <w:tc>
          <w:tcPr>
            <w:tcW w:w="1418" w:type="dxa"/>
          </w:tcPr>
          <w:p w14:paraId="667C8255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4.</w:t>
            </w:r>
          </w:p>
        </w:tc>
        <w:tc>
          <w:tcPr>
            <w:tcW w:w="4755" w:type="dxa"/>
          </w:tcPr>
          <w:p w14:paraId="51A0ECD1" w14:textId="77777777" w:rsidR="00EE2F8B" w:rsidRPr="0095678A" w:rsidRDefault="00EE2F8B" w:rsidP="008221DA">
            <w:pPr>
              <w:pStyle w:val="TableParagraph"/>
              <w:spacing w:line="230" w:lineRule="exact"/>
              <w:ind w:left="0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медичної допомоги «Медичний аборт (І триместр вагітності)»</w:t>
            </w:r>
          </w:p>
        </w:tc>
        <w:tc>
          <w:tcPr>
            <w:tcW w:w="2415" w:type="dxa"/>
          </w:tcPr>
          <w:p w14:paraId="25A9FB06" w14:textId="77777777" w:rsidR="00EE2F8B" w:rsidRDefault="00EE2F8B" w:rsidP="008221DA">
            <w:pPr>
              <w:pStyle w:val="TableParagraph"/>
              <w:ind w:left="334" w:right="323"/>
              <w:jc w:val="left"/>
            </w:pPr>
            <w:r>
              <w:t>25.12.2023 р.</w:t>
            </w:r>
          </w:p>
        </w:tc>
        <w:tc>
          <w:tcPr>
            <w:tcW w:w="1984" w:type="dxa"/>
          </w:tcPr>
          <w:p w14:paraId="050FDAA4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4C4387AA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55B8668A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76E1171F" w14:textId="77777777" w:rsidTr="008221DA">
        <w:trPr>
          <w:trHeight w:val="254"/>
        </w:trPr>
        <w:tc>
          <w:tcPr>
            <w:tcW w:w="1418" w:type="dxa"/>
          </w:tcPr>
          <w:p w14:paraId="7BBCA069" w14:textId="77777777" w:rsidR="00EE2F8B" w:rsidRDefault="00EE2F8B" w:rsidP="008221DA">
            <w:pPr>
              <w:pStyle w:val="TableParagraph"/>
              <w:spacing w:line="234" w:lineRule="exact"/>
              <w:ind w:left="696"/>
              <w:jc w:val="left"/>
            </w:pPr>
            <w:r>
              <w:t>5.</w:t>
            </w:r>
          </w:p>
        </w:tc>
        <w:tc>
          <w:tcPr>
            <w:tcW w:w="4755" w:type="dxa"/>
          </w:tcPr>
          <w:p w14:paraId="0E62D216" w14:textId="77777777" w:rsidR="00EE2F8B" w:rsidRPr="0095678A" w:rsidRDefault="00EE2F8B" w:rsidP="008221DA">
            <w:pPr>
              <w:pStyle w:val="TableParagraph"/>
              <w:spacing w:line="234" w:lineRule="exact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патологічних вагінальних виділень: сучасні можливості діагностики та лікування</w:t>
            </w:r>
          </w:p>
        </w:tc>
        <w:tc>
          <w:tcPr>
            <w:tcW w:w="2415" w:type="dxa"/>
          </w:tcPr>
          <w:p w14:paraId="002245E0" w14:textId="77777777" w:rsidR="00EE2F8B" w:rsidRDefault="00EE2F8B" w:rsidP="008221DA">
            <w:pPr>
              <w:pStyle w:val="TableParagraph"/>
              <w:spacing w:line="234" w:lineRule="exact"/>
              <w:ind w:left="334" w:right="323"/>
              <w:jc w:val="left"/>
            </w:pPr>
            <w:r>
              <w:t>29.01.2024 р.</w:t>
            </w:r>
          </w:p>
        </w:tc>
        <w:tc>
          <w:tcPr>
            <w:tcW w:w="1984" w:type="dxa"/>
          </w:tcPr>
          <w:p w14:paraId="3DDF5879" w14:textId="77777777" w:rsidR="00EE2F8B" w:rsidRDefault="00EE2F8B" w:rsidP="008221DA">
            <w:pPr>
              <w:pStyle w:val="TableParagraph"/>
              <w:spacing w:line="234" w:lineRule="exact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3C51F958" w14:textId="77777777" w:rsidR="00EE2F8B" w:rsidRDefault="00EE2F8B" w:rsidP="008221DA">
            <w:pPr>
              <w:pStyle w:val="TableParagraph"/>
              <w:spacing w:line="234" w:lineRule="exact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2FD76F99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EE2F8B" w14:paraId="29A5838D" w14:textId="77777777" w:rsidTr="008221DA">
        <w:trPr>
          <w:trHeight w:val="606"/>
        </w:trPr>
        <w:tc>
          <w:tcPr>
            <w:tcW w:w="1418" w:type="dxa"/>
          </w:tcPr>
          <w:p w14:paraId="3440F899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6.</w:t>
            </w:r>
          </w:p>
        </w:tc>
        <w:tc>
          <w:tcPr>
            <w:tcW w:w="4755" w:type="dxa"/>
          </w:tcPr>
          <w:p w14:paraId="3B8DD4A2" w14:textId="77777777" w:rsidR="00EE2F8B" w:rsidRPr="0095678A" w:rsidRDefault="00EE2F8B" w:rsidP="008221DA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Передменструальний</w:t>
            </w:r>
            <w:proofErr w:type="spellEnd"/>
            <w:r>
              <w:rPr>
                <w:sz w:val="24"/>
                <w:szCs w:val="24"/>
              </w:rPr>
              <w:t xml:space="preserve"> синдром</w:t>
            </w:r>
          </w:p>
          <w:p w14:paraId="4B231687" w14:textId="77777777" w:rsidR="00EE2F8B" w:rsidRPr="0095678A" w:rsidRDefault="00EE2F8B" w:rsidP="008221DA">
            <w:pPr>
              <w:pStyle w:val="TableParagraph"/>
              <w:spacing w:line="238" w:lineRule="exact"/>
              <w:ind w:left="141" w:right="143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C24246B" w14:textId="77777777" w:rsidR="00EE2F8B" w:rsidRDefault="00EE2F8B" w:rsidP="008221DA">
            <w:pPr>
              <w:pStyle w:val="TableParagraph"/>
              <w:ind w:left="334" w:right="323"/>
              <w:jc w:val="left"/>
            </w:pPr>
            <w:r>
              <w:t>26.02.2024 р.</w:t>
            </w:r>
          </w:p>
        </w:tc>
        <w:tc>
          <w:tcPr>
            <w:tcW w:w="1984" w:type="dxa"/>
          </w:tcPr>
          <w:p w14:paraId="3195DB83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5D1304BC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3DA97976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0C950842" w14:textId="77777777" w:rsidTr="008221DA">
        <w:trPr>
          <w:trHeight w:val="503"/>
        </w:trPr>
        <w:tc>
          <w:tcPr>
            <w:tcW w:w="1418" w:type="dxa"/>
          </w:tcPr>
          <w:p w14:paraId="4DB49056" w14:textId="77777777" w:rsidR="00EE2F8B" w:rsidRDefault="00EE2F8B" w:rsidP="008221DA">
            <w:pPr>
              <w:pStyle w:val="TableParagraph"/>
              <w:spacing w:line="244" w:lineRule="exact"/>
              <w:ind w:left="696"/>
              <w:jc w:val="left"/>
            </w:pPr>
            <w:r>
              <w:t>7.</w:t>
            </w:r>
          </w:p>
        </w:tc>
        <w:tc>
          <w:tcPr>
            <w:tcW w:w="4755" w:type="dxa"/>
          </w:tcPr>
          <w:p w14:paraId="23122476" w14:textId="77777777" w:rsidR="00EE2F8B" w:rsidRPr="0095678A" w:rsidRDefault="00EE2F8B" w:rsidP="008221DA">
            <w:pPr>
              <w:pStyle w:val="TableParagraph"/>
              <w:spacing w:line="244" w:lineRule="exact"/>
              <w:ind w:left="0" w:right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індукції пологів</w:t>
            </w:r>
          </w:p>
        </w:tc>
        <w:tc>
          <w:tcPr>
            <w:tcW w:w="2415" w:type="dxa"/>
          </w:tcPr>
          <w:p w14:paraId="0A0D87F4" w14:textId="77777777" w:rsidR="00EE2F8B" w:rsidRDefault="00EE2F8B" w:rsidP="008221DA">
            <w:pPr>
              <w:pStyle w:val="TableParagraph"/>
              <w:spacing w:line="244" w:lineRule="exact"/>
              <w:ind w:left="334" w:right="323"/>
              <w:jc w:val="left"/>
            </w:pPr>
            <w:r>
              <w:t>25.03.2024 р.</w:t>
            </w:r>
          </w:p>
        </w:tc>
        <w:tc>
          <w:tcPr>
            <w:tcW w:w="1984" w:type="dxa"/>
          </w:tcPr>
          <w:p w14:paraId="44256140" w14:textId="77777777" w:rsidR="00EE2F8B" w:rsidRDefault="00EE2F8B" w:rsidP="008221DA">
            <w:pPr>
              <w:pStyle w:val="TableParagraph"/>
              <w:spacing w:line="244" w:lineRule="exact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6910A445" w14:textId="77777777" w:rsidR="00EE2F8B" w:rsidRDefault="00EE2F8B" w:rsidP="008221DA">
            <w:pPr>
              <w:pStyle w:val="TableParagraph"/>
              <w:spacing w:line="244" w:lineRule="exact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3E7AEAF8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10F12F90" w14:textId="77777777" w:rsidTr="008221DA">
        <w:trPr>
          <w:trHeight w:val="508"/>
        </w:trPr>
        <w:tc>
          <w:tcPr>
            <w:tcW w:w="1418" w:type="dxa"/>
          </w:tcPr>
          <w:p w14:paraId="4C6A8F7D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8.</w:t>
            </w:r>
          </w:p>
        </w:tc>
        <w:tc>
          <w:tcPr>
            <w:tcW w:w="4755" w:type="dxa"/>
          </w:tcPr>
          <w:p w14:paraId="2F0F7B23" w14:textId="77777777" w:rsidR="00EE2F8B" w:rsidRPr="0095678A" w:rsidRDefault="00EE2F8B" w:rsidP="008221DA">
            <w:pPr>
              <w:pStyle w:val="TableParagraph"/>
              <w:spacing w:before="1" w:line="238" w:lineRule="exact"/>
              <w:ind w:left="0" w:right="13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Пролапс</w:t>
            </w:r>
            <w:proofErr w:type="spellEnd"/>
            <w:r>
              <w:rPr>
                <w:sz w:val="24"/>
                <w:szCs w:val="24"/>
              </w:rPr>
              <w:t xml:space="preserve"> органів малого тазу. Сучасні аспекти профілактики та лікування</w:t>
            </w:r>
          </w:p>
        </w:tc>
        <w:tc>
          <w:tcPr>
            <w:tcW w:w="2415" w:type="dxa"/>
          </w:tcPr>
          <w:p w14:paraId="7FF3C78D" w14:textId="77777777" w:rsidR="00EE2F8B" w:rsidRDefault="00EE2F8B" w:rsidP="008221DA">
            <w:pPr>
              <w:pStyle w:val="TableParagraph"/>
              <w:ind w:left="334" w:right="323"/>
              <w:jc w:val="left"/>
            </w:pPr>
            <w:r>
              <w:t>29.04.2024 р.</w:t>
            </w:r>
          </w:p>
        </w:tc>
        <w:tc>
          <w:tcPr>
            <w:tcW w:w="1984" w:type="dxa"/>
          </w:tcPr>
          <w:p w14:paraId="463B6442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6F821183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6BE6D11D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E2F8B" w14:paraId="0A01581B" w14:textId="77777777" w:rsidTr="008221DA">
        <w:trPr>
          <w:trHeight w:val="508"/>
        </w:trPr>
        <w:tc>
          <w:tcPr>
            <w:tcW w:w="1418" w:type="dxa"/>
          </w:tcPr>
          <w:p w14:paraId="0FBA5BB1" w14:textId="77777777" w:rsidR="00EE2F8B" w:rsidRDefault="00EE2F8B" w:rsidP="008221DA">
            <w:pPr>
              <w:pStyle w:val="TableParagraph"/>
              <w:ind w:left="696"/>
              <w:jc w:val="left"/>
            </w:pPr>
            <w:r>
              <w:t>9.</w:t>
            </w:r>
          </w:p>
        </w:tc>
        <w:tc>
          <w:tcPr>
            <w:tcW w:w="4755" w:type="dxa"/>
          </w:tcPr>
          <w:p w14:paraId="7B5C4780" w14:textId="77777777" w:rsidR="00EE2F8B" w:rsidRPr="0095678A" w:rsidRDefault="00EE2F8B" w:rsidP="008221DA">
            <w:pPr>
              <w:pStyle w:val="TableParagraph"/>
              <w:spacing w:before="1" w:line="238" w:lineRule="exact"/>
              <w:ind w:left="0" w:right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медичної допомоги «Нормальна вагітність»</w:t>
            </w:r>
          </w:p>
        </w:tc>
        <w:tc>
          <w:tcPr>
            <w:tcW w:w="2415" w:type="dxa"/>
          </w:tcPr>
          <w:p w14:paraId="1E2FEE2A" w14:textId="77777777" w:rsidR="00EE2F8B" w:rsidRDefault="00EE2F8B" w:rsidP="008221DA">
            <w:pPr>
              <w:pStyle w:val="TableParagraph"/>
              <w:ind w:left="334" w:right="323"/>
              <w:jc w:val="left"/>
            </w:pPr>
            <w:r>
              <w:t>27.05.2024 р.</w:t>
            </w:r>
          </w:p>
        </w:tc>
        <w:tc>
          <w:tcPr>
            <w:tcW w:w="1984" w:type="dxa"/>
          </w:tcPr>
          <w:p w14:paraId="2FD0940E" w14:textId="77777777" w:rsidR="00EE2F8B" w:rsidRDefault="00EE2F8B" w:rsidP="008221DA">
            <w:pPr>
              <w:pStyle w:val="TableParagraph"/>
              <w:ind w:left="509" w:right="510"/>
              <w:jc w:val="left"/>
            </w:pPr>
            <w:r>
              <w:t>ст. гуртка</w:t>
            </w:r>
          </w:p>
        </w:tc>
        <w:tc>
          <w:tcPr>
            <w:tcW w:w="2895" w:type="dxa"/>
          </w:tcPr>
          <w:p w14:paraId="6FCCABE8" w14:textId="77777777" w:rsidR="00EE2F8B" w:rsidRDefault="00EE2F8B" w:rsidP="008221DA">
            <w:pPr>
              <w:pStyle w:val="TableParagraph"/>
              <w:ind w:left="0"/>
              <w:jc w:val="left"/>
            </w:pPr>
            <w:r>
              <w:t>Ас.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Сухоставець</w:t>
            </w:r>
            <w:proofErr w:type="spellEnd"/>
            <w:r>
              <w:t xml:space="preserve"> Н. П.</w:t>
            </w:r>
          </w:p>
        </w:tc>
        <w:tc>
          <w:tcPr>
            <w:tcW w:w="2268" w:type="dxa"/>
          </w:tcPr>
          <w:p w14:paraId="19EBE6C8" w14:textId="77777777" w:rsidR="00EE2F8B" w:rsidRDefault="00EE2F8B" w:rsidP="008221D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14:paraId="709DC84A" w14:textId="77777777" w:rsidR="00EE2F8B" w:rsidRDefault="00EE2F8B" w:rsidP="00EE2F8B"/>
    <w:p w14:paraId="44B9AA71" w14:textId="77777777" w:rsidR="00CC4079" w:rsidRDefault="00CC4079">
      <w:bookmarkStart w:id="0" w:name="_GoBack"/>
      <w:bookmarkEnd w:id="0"/>
    </w:p>
    <w:sectPr w:rsidR="00CC4079" w:rsidSect="00EE2F8B">
      <w:pgSz w:w="16840" w:h="11910" w:orient="landscape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79"/>
    <w:rsid w:val="00CC4079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BCAC-DE13-40C3-A575-FD355D7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F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F8B"/>
    <w:pPr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2F8B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EE2F8B"/>
    <w:pPr>
      <w:spacing w:line="249" w:lineRule="exact"/>
      <w:ind w:left="1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2023-09-28T13:05:00Z</dcterms:created>
  <dcterms:modified xsi:type="dcterms:W3CDTF">2023-09-28T13:05:00Z</dcterms:modified>
</cp:coreProperties>
</file>